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6D" w:rsidRDefault="0075716D" w:rsidP="0075716D">
      <w:pPr>
        <w:spacing w:after="0" w:line="240" w:lineRule="auto"/>
        <w:ind w:left="-3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57"/>
          <w:lang w:eastAsia="ru-RU"/>
        </w:rPr>
      </w:pPr>
      <w:r w:rsidRPr="0075716D">
        <w:rPr>
          <w:rFonts w:ascii="Times New Roman" w:eastAsia="Times New Roman" w:hAnsi="Times New Roman" w:cs="Times New Roman"/>
          <w:bCs/>
          <w:kern w:val="36"/>
          <w:sz w:val="28"/>
          <w:szCs w:val="57"/>
          <w:lang w:eastAsia="ru-RU"/>
        </w:rPr>
        <w:t>Информация о запуске осенней сессии 2024 года в онлайн-проектах Банка России по финансовому просвещению</w:t>
      </w:r>
    </w:p>
    <w:p w:rsidR="0075716D" w:rsidRPr="0075716D" w:rsidRDefault="0075716D" w:rsidP="0075716D">
      <w:pPr>
        <w:spacing w:after="0" w:line="240" w:lineRule="auto"/>
        <w:ind w:left="-3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57"/>
          <w:lang w:eastAsia="ru-RU"/>
        </w:rPr>
      </w:pPr>
    </w:p>
    <w:p w:rsidR="0075716D" w:rsidRPr="0075716D" w:rsidRDefault="0075716D" w:rsidP="007571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сентября стартуют «Онлайн-уроки финансовой грамотности для школьников (dni-fg.ru)».</w:t>
      </w: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продлятся до</w:t>
      </w:r>
      <w:r w:rsidRPr="00757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13 декабря</w:t>
      </w: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16D" w:rsidRPr="0075716D" w:rsidRDefault="0075716D" w:rsidP="0075716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расписание осенней сессии включены 28 актуальные темы: 25 по финансовой грамотности и 3 урока из цикла «Моя профессия».</w:t>
      </w:r>
    </w:p>
    <w:p w:rsidR="0075716D" w:rsidRPr="0075716D" w:rsidRDefault="0075716D" w:rsidP="0075716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по финансовой грамотности посвящены грамотному распоряжению личными финансами, выбору и рациональному использованию финансовых инструментов, страхованию, налогам и будущей пенсии. Слушатели познакомятся с историей денег, с основами денежного обращения, узнают, как распознать </w:t>
      </w:r>
      <w:proofErr w:type="spellStart"/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кибермошенников</w:t>
      </w:r>
      <w:proofErr w:type="spellEnd"/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защитить свои права потребителя финансовых услуг.</w:t>
      </w:r>
    </w:p>
    <w:p w:rsidR="0075716D" w:rsidRPr="0075716D" w:rsidRDefault="0075716D" w:rsidP="0075716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из цикла «Моя профессия» слушателям расскажут о профессиях финансиста, бизнес-аналитика и педагога.</w:t>
      </w:r>
    </w:p>
    <w:p w:rsidR="0075716D" w:rsidRPr="0075716D" w:rsidRDefault="0075716D" w:rsidP="0075716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онлайн-уроков уроков, спецификации по каждой теме, информация об экспертах, инструкции для подключения и иные материалы размещены на сайте: </w:t>
      </w:r>
      <w:hyperlink r:id="rId5" w:tgtFrame="_blank" w:history="1">
        <w:r w:rsidRPr="007571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https://dni-fg.ru</w:t>
        </w:r>
      </w:hyperlink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16D" w:rsidRPr="0075716D" w:rsidRDefault="0075716D" w:rsidP="00757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5BE869" wp14:editId="311B0511">
            <wp:extent cx="1914525" cy="1876425"/>
            <wp:effectExtent l="0" t="0" r="9525" b="9525"/>
            <wp:docPr id="1" name="Рисунок 1" descr="Информация о запуске осенней сессии 2024 года в онлайн-проектах Банка России по финансовому просвещению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о запуске осенней сессии 2024 года в онлайн-проектах Банка России по финансовому просвещению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716D" w:rsidRPr="0075716D" w:rsidRDefault="0075716D" w:rsidP="0075716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материал, изученный на онлайн-уроках, поможет проект Банка России </w:t>
      </w:r>
      <w:r w:rsidRPr="00757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«Игры по финансовой грамотности (dol-igra.ru)»</w:t>
      </w: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сайте </w:t>
      </w:r>
      <w:hyperlink r:id="rId7" w:tgtFrame="_blank" w:history="1">
        <w:r w:rsidRPr="007571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https://doligra.ru</w:t>
        </w:r>
      </w:hyperlink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 могут скачать готовые комплекты игр, которые остается только распечатать и начать играть. Игры помогут разнообразить учебный процесс или организовать досуг детей в увлекательной и полезной форме.</w:t>
      </w:r>
    </w:p>
    <w:p w:rsidR="0075716D" w:rsidRPr="0075716D" w:rsidRDefault="0075716D" w:rsidP="00757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EFCF00" wp14:editId="7B1A861D">
            <wp:extent cx="1828800" cy="1828800"/>
            <wp:effectExtent l="0" t="0" r="0" b="0"/>
            <wp:docPr id="2" name="Рисунок 2" descr="Информация о запуске осенней сессии 2024 года в онлайн-проектах Банка России по финансовому просвещению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формация о запуске осенней сессии 2024 года в онлайн-проектах Банка России по финансовому просвещению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6D" w:rsidRPr="0075716D" w:rsidRDefault="0075716D" w:rsidP="0075716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«Онлайн-занятия по финансовой грамотности для старшего поколения (pensionfg.ru)»</w:t>
      </w: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пройдут с </w:t>
      </w:r>
      <w:r w:rsidRPr="00757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сентября</w:t>
      </w: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 </w:t>
      </w:r>
      <w:r w:rsidRPr="00757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декабря</w:t>
      </w: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16D" w:rsidRPr="0075716D" w:rsidRDefault="0075716D" w:rsidP="0075716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семи темам. Слушатели узнают о формах национальной валюты РФ, как безопасно и эффективно пользоваться банковскими услугами, выбирать финансовые инструменты, использовать современные онлайн-технологии, быстро совершать безналичные платежи, распоряжаться своим имуществом, оформлять наследство, а также защищаться от мошенников.</w:t>
      </w:r>
    </w:p>
    <w:p w:rsidR="0075716D" w:rsidRPr="0075716D" w:rsidRDefault="0075716D" w:rsidP="0075716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онлайн-занятий, спецификации по каждой теме, инструкции для подключения участников, иная информация размещены на сайте: </w:t>
      </w:r>
      <w:hyperlink r:id="rId9" w:tgtFrame="_blank" w:history="1">
        <w:r w:rsidRPr="007571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https://pensionfg.ru</w:t>
        </w:r>
      </w:hyperlink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16D" w:rsidRPr="0075716D" w:rsidRDefault="0075716D" w:rsidP="00757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E4F815" wp14:editId="3DA54B86">
            <wp:extent cx="2000250" cy="2000250"/>
            <wp:effectExtent l="0" t="0" r="0" b="0"/>
            <wp:docPr id="3" name="Рисунок 3" descr="Информация о запуске осенней сессии 2024 года в онлайн-проектах Банка России по финансовому просвещению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формация о запуске осенней сессии 2024 года в онлайн-проектах Банка России по финансовому просвещению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6D" w:rsidRPr="0075716D" w:rsidRDefault="0075716D" w:rsidP="0075716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Цикл </w:t>
      </w:r>
      <w:proofErr w:type="spellStart"/>
      <w:r w:rsidRPr="00757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вебинаров</w:t>
      </w:r>
      <w:proofErr w:type="spellEnd"/>
      <w:r w:rsidRPr="00757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«Финансовый навигатор»</w:t>
      </w: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финансовой грамотности для студентов и взрослого населения стартует </w:t>
      </w:r>
      <w:r w:rsidRPr="00757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октября</w:t>
      </w: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продлится до </w:t>
      </w:r>
      <w:r w:rsidRPr="00757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декабря</w:t>
      </w: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занятиях слушателям рассказывают об инвестициях, помогают проложить финансовый маршрут и выстроить грамотную личную стратегию на пути к достижению целей.</w:t>
      </w:r>
    </w:p>
    <w:p w:rsidR="0075716D" w:rsidRPr="0075716D" w:rsidRDefault="0075716D" w:rsidP="0075716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состоит из двух блоков:</w:t>
      </w:r>
    </w:p>
    <w:p w:rsidR="0075716D" w:rsidRPr="0075716D" w:rsidRDefault="0075716D" w:rsidP="0075716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57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вебинары</w:t>
      </w:r>
      <w:proofErr w:type="spellEnd"/>
      <w:proofErr w:type="gramEnd"/>
      <w:r w:rsidRPr="00757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«Грамотный инвестор»,</w:t>
      </w: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состоящий из трех тем, на которых слушатели изучают основы и принципы инвестирования, учатся выбирать финансовые инструменты и формировать портфель с учетом своих финансовых целей и склонности к риску;</w:t>
      </w:r>
    </w:p>
    <w:p w:rsidR="0075716D" w:rsidRPr="0075716D" w:rsidRDefault="0075716D" w:rsidP="0075716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57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вебинары</w:t>
      </w:r>
      <w:proofErr w:type="spellEnd"/>
      <w:proofErr w:type="gramEnd"/>
      <w:r w:rsidRPr="00757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«Финансовый навигатор»,</w:t>
      </w: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состоящий из трёх занятий, на которых слушатели узнают о финансовом планировании и разумной экономии, отвечают на вопрос «Кто такой грамотный или ответственный заемщик?», обсуждают варианты управления своими рисками и стратегии выхода из трудных финансовых ситуаций.</w:t>
      </w:r>
    </w:p>
    <w:p w:rsidR="0075716D" w:rsidRPr="0075716D" w:rsidRDefault="0075716D" w:rsidP="0075716D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Расписание </w:t>
      </w:r>
      <w:proofErr w:type="spellStart"/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7571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спецификации, инструкции для подключения участников, иная информация размещены на сайте: </w:t>
      </w:r>
      <w:hyperlink r:id="rId11" w:tgtFrame="_blank" w:history="1">
        <w:r w:rsidRPr="007571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https://dni-fg.ru/investor</w:t>
        </w:r>
      </w:hyperlink>
      <w:r w:rsidRPr="00757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16D" w:rsidRPr="0075716D" w:rsidRDefault="0075716D" w:rsidP="00757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5716D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620E2999" wp14:editId="5266829C">
            <wp:extent cx="2000250" cy="2000250"/>
            <wp:effectExtent l="0" t="0" r="0" b="0"/>
            <wp:docPr id="4" name="Рисунок 4" descr="Информация о запуске осенней сессии 2024 года в онлайн-проектах Банка России по финансовому просвещению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формация о запуске осенней сессии 2024 года в онлайн-проектах Банка России по финансовому просвещению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30" w:rsidRPr="0075716D" w:rsidRDefault="0075716D">
      <w:pPr>
        <w:rPr>
          <w:rFonts w:ascii="Times New Roman" w:hAnsi="Times New Roman" w:cs="Times New Roman"/>
          <w:sz w:val="28"/>
          <w:szCs w:val="28"/>
        </w:rPr>
      </w:pPr>
    </w:p>
    <w:sectPr w:rsidR="00600030" w:rsidRPr="0075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77E9C"/>
    <w:multiLevelType w:val="multilevel"/>
    <w:tmpl w:val="ED06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916A9"/>
    <w:multiLevelType w:val="multilevel"/>
    <w:tmpl w:val="FF12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93"/>
    <w:rsid w:val="00286593"/>
    <w:rsid w:val="00666636"/>
    <w:rsid w:val="0075716D"/>
    <w:rsid w:val="0095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04AED-E11A-43A5-9F36-38064783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doligra.ru&amp;cc_key=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away.php?to=https%3A%2F%2Fdni-fg.ru%2Finvestor&amp;cc_key=" TargetMode="External"/><Relationship Id="rId5" Type="http://schemas.openxmlformats.org/officeDocument/2006/relationships/hyperlink" Target="https://vk.com/away.php?to=https%3A%2F%2Fdni-fg.ru&amp;cc_key=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pensionfg.ru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2024-10-08T11:06:00Z</dcterms:created>
  <dcterms:modified xsi:type="dcterms:W3CDTF">2024-10-08T11:08:00Z</dcterms:modified>
</cp:coreProperties>
</file>